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88" w:rsidRPr="005B6765" w:rsidRDefault="005B6765" w:rsidP="005B6765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>LIVESTOCK SKILLATHON</w:t>
      </w:r>
    </w:p>
    <w:p w:rsidR="005B6765" w:rsidRDefault="005B6765" w:rsidP="005B6765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 xml:space="preserve">Quality Assurance Exercise </w:t>
      </w:r>
      <w:r w:rsidR="003E06C1">
        <w:rPr>
          <w:b/>
          <w:sz w:val="24"/>
        </w:rPr>
        <w:t>#2</w:t>
      </w:r>
      <w:r w:rsidRPr="005B6765">
        <w:rPr>
          <w:b/>
          <w:sz w:val="24"/>
        </w:rPr>
        <w:t xml:space="preserve">– Reading </w:t>
      </w:r>
      <w:r>
        <w:rPr>
          <w:b/>
          <w:sz w:val="24"/>
        </w:rPr>
        <w:t>a Medication Label</w:t>
      </w:r>
      <w:r w:rsidR="003E06C1">
        <w:rPr>
          <w:b/>
          <w:sz w:val="24"/>
        </w:rPr>
        <w:t xml:space="preserve"> </w:t>
      </w:r>
    </w:p>
    <w:p w:rsidR="005B6765" w:rsidRPr="005B6765" w:rsidRDefault="005B6765" w:rsidP="005B6765">
      <w:pPr>
        <w:spacing w:after="0" w:line="240" w:lineRule="auto"/>
        <w:jc w:val="center"/>
        <w:rPr>
          <w:b/>
          <w:sz w:val="24"/>
        </w:rPr>
      </w:pPr>
    </w:p>
    <w:p w:rsidR="005B6765" w:rsidRDefault="005B6765" w:rsidP="005B6765">
      <w:pPr>
        <w:spacing w:after="0" w:line="240" w:lineRule="auto"/>
        <w:rPr>
          <w:sz w:val="24"/>
        </w:rPr>
      </w:pPr>
      <w:r w:rsidRPr="006D6A92">
        <w:rPr>
          <w:b/>
          <w:i/>
          <w:sz w:val="24"/>
        </w:rPr>
        <w:t>Directions:</w:t>
      </w:r>
      <w:r w:rsidRPr="006D6A92">
        <w:rPr>
          <w:sz w:val="24"/>
        </w:rPr>
        <w:t xml:space="preserve"> Look at the following medication label and complete the questions that follow.</w:t>
      </w:r>
    </w:p>
    <w:p w:rsidR="00DD0342" w:rsidRPr="006D6A92" w:rsidRDefault="00DD0342" w:rsidP="005B6765">
      <w:pPr>
        <w:spacing w:after="0" w:line="240" w:lineRule="auto"/>
        <w:rPr>
          <w:sz w:val="24"/>
        </w:rPr>
      </w:pPr>
    </w:p>
    <w:p w:rsidR="005B6765" w:rsidRDefault="004D113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332740</wp:posOffset>
            </wp:positionH>
            <wp:positionV relativeFrom="paragraph">
              <wp:posOffset>162560</wp:posOffset>
            </wp:positionV>
            <wp:extent cx="6198870" cy="754570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754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765">
        <w:br w:type="page"/>
      </w:r>
    </w:p>
    <w:p w:rsidR="005B6765" w:rsidRDefault="005B6765" w:rsidP="005B6765">
      <w:pPr>
        <w:pStyle w:val="NormalWeb"/>
      </w:pPr>
    </w:p>
    <w:p w:rsidR="005B6765" w:rsidRPr="005B6765" w:rsidRDefault="005B6765" w:rsidP="005B6765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>LIVESTOCK SKILLATHON</w:t>
      </w:r>
    </w:p>
    <w:p w:rsidR="005B6765" w:rsidRDefault="005B6765" w:rsidP="005B6765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 xml:space="preserve">Quality Assurance Exercise </w:t>
      </w:r>
      <w:r w:rsidR="003E06C1">
        <w:rPr>
          <w:b/>
          <w:sz w:val="24"/>
        </w:rPr>
        <w:t>#2</w:t>
      </w:r>
      <w:r w:rsidRPr="005B6765">
        <w:rPr>
          <w:b/>
          <w:sz w:val="24"/>
        </w:rPr>
        <w:t xml:space="preserve">– Reading </w:t>
      </w:r>
      <w:r>
        <w:rPr>
          <w:b/>
          <w:sz w:val="24"/>
        </w:rPr>
        <w:t>a Medication Label</w:t>
      </w:r>
      <w:r w:rsidR="003E06C1">
        <w:rPr>
          <w:b/>
          <w:sz w:val="24"/>
        </w:rPr>
        <w:t xml:space="preserve"> </w:t>
      </w:r>
    </w:p>
    <w:p w:rsidR="005B6765" w:rsidRDefault="005B6765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1. </w:t>
      </w:r>
      <w:r w:rsidR="006D6A92">
        <w:t xml:space="preserve">What is the name of </w:t>
      </w:r>
      <w:r>
        <w:t>the medication?</w:t>
      </w:r>
    </w:p>
    <w:p w:rsidR="005B6765" w:rsidRPr="00DD4C34" w:rsidRDefault="005B6765" w:rsidP="005B6765">
      <w:pPr>
        <w:pStyle w:val="NormalWeb"/>
        <w:rPr>
          <w:color w:val="FF0000"/>
        </w:rPr>
      </w:pPr>
    </w:p>
    <w:p w:rsidR="005B6765" w:rsidRDefault="005B6765" w:rsidP="005B6765">
      <w:pPr>
        <w:pStyle w:val="NormalWeb"/>
      </w:pPr>
      <w:r>
        <w:t xml:space="preserve">2. Name the active ingredient(s) </w:t>
      </w:r>
    </w:p>
    <w:p w:rsidR="005B6765" w:rsidRDefault="005B6765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3. What specie(s) may this product </w:t>
      </w:r>
      <w:proofErr w:type="gramStart"/>
      <w:r>
        <w:t>be</w:t>
      </w:r>
      <w:proofErr w:type="gramEnd"/>
      <w:r>
        <w:t xml:space="preserve"> used on?</w:t>
      </w:r>
    </w:p>
    <w:p w:rsidR="005B6765" w:rsidRDefault="005B6765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4. What condition is this approved to treat? </w:t>
      </w:r>
    </w:p>
    <w:p w:rsidR="005B6765" w:rsidRDefault="005B6765" w:rsidP="005B6765">
      <w:pPr>
        <w:pStyle w:val="NormalWeb"/>
      </w:pPr>
    </w:p>
    <w:p w:rsidR="005B6765" w:rsidRDefault="005B6765" w:rsidP="005B6765">
      <w:pPr>
        <w:pStyle w:val="NormalWeb"/>
      </w:pPr>
      <w:r>
        <w:t>5. What is the dosage for a 200 lb. animal?</w:t>
      </w:r>
    </w:p>
    <w:p w:rsidR="005B6765" w:rsidRDefault="005B6765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6. </w:t>
      </w:r>
      <w:r w:rsidR="006D6A92">
        <w:t xml:space="preserve">How long may this medication </w:t>
      </w:r>
      <w:proofErr w:type="gramStart"/>
      <w:r w:rsidR="006D6A92">
        <w:t>be</w:t>
      </w:r>
      <w:proofErr w:type="gramEnd"/>
      <w:r w:rsidR="006D6A92">
        <w:t xml:space="preserve"> used for treatment?</w:t>
      </w:r>
    </w:p>
    <w:p w:rsidR="006D6A92" w:rsidRDefault="006D6A92" w:rsidP="005B6765">
      <w:pPr>
        <w:pStyle w:val="NormalWeb"/>
      </w:pPr>
    </w:p>
    <w:p w:rsidR="005B6765" w:rsidRDefault="005B6765" w:rsidP="005B6765">
      <w:pPr>
        <w:pStyle w:val="NormalWeb"/>
      </w:pPr>
      <w:r>
        <w:t>7. What is the route of administration?</w:t>
      </w:r>
    </w:p>
    <w:p w:rsidR="005B6765" w:rsidRDefault="005B6765" w:rsidP="005B6765">
      <w:pPr>
        <w:pStyle w:val="NormalWeb"/>
      </w:pPr>
      <w:r>
        <w:tab/>
      </w:r>
      <w:proofErr w:type="gramStart"/>
      <w:r>
        <w:t>a</w:t>
      </w:r>
      <w:proofErr w:type="gramEnd"/>
      <w:r>
        <w:t xml:space="preserve">. </w:t>
      </w:r>
      <w:r w:rsidR="004D1134">
        <w:t>subcutaneous injection</w:t>
      </w:r>
      <w:r w:rsidR="004D1134">
        <w:tab/>
        <w:t>b. intramuscular injection</w:t>
      </w:r>
      <w:r w:rsidR="004D1134">
        <w:tab/>
        <w:t>c. oral</w:t>
      </w:r>
    </w:p>
    <w:p w:rsidR="005B6765" w:rsidRDefault="006D6A92" w:rsidP="005B6765">
      <w:pPr>
        <w:pStyle w:val="NormalWeb"/>
      </w:pPr>
      <w:r>
        <w:t xml:space="preserve">8. </w:t>
      </w:r>
      <w:r w:rsidR="00AA29DC">
        <w:t>How many milligrams of active ingredient can be found in 1 ml of solution?</w:t>
      </w:r>
    </w:p>
    <w:p w:rsidR="006D6A92" w:rsidRDefault="006D6A92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9. </w:t>
      </w:r>
      <w:r w:rsidR="006D6A92">
        <w:t>What is the withdrawal time for this medication?</w:t>
      </w:r>
    </w:p>
    <w:p w:rsidR="006D6A92" w:rsidRDefault="006D6A92" w:rsidP="005B6765">
      <w:pPr>
        <w:pStyle w:val="NormalWeb"/>
      </w:pPr>
    </w:p>
    <w:p w:rsidR="00DD4C34" w:rsidRDefault="00DD4C34">
      <w:r>
        <w:br w:type="page"/>
      </w:r>
    </w:p>
    <w:p w:rsidR="00DD4C34" w:rsidRPr="005B6765" w:rsidRDefault="00DD4C34" w:rsidP="00DD4C34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lastRenderedPageBreak/>
        <w:t>LIVESTOCK SKILLATHON</w:t>
      </w:r>
    </w:p>
    <w:p w:rsidR="00DD4C34" w:rsidRDefault="00DD4C34" w:rsidP="00DD4C34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 xml:space="preserve">Quality Assurance Exercise </w:t>
      </w:r>
      <w:r w:rsidR="003E06C1">
        <w:rPr>
          <w:b/>
          <w:sz w:val="24"/>
        </w:rPr>
        <w:t>#2</w:t>
      </w:r>
      <w:r w:rsidRPr="005B6765">
        <w:rPr>
          <w:b/>
          <w:sz w:val="24"/>
        </w:rPr>
        <w:t xml:space="preserve">– Reading </w:t>
      </w:r>
      <w:r w:rsidR="003E06C1">
        <w:rPr>
          <w:b/>
          <w:sz w:val="24"/>
        </w:rPr>
        <w:t xml:space="preserve">a Medication Label </w:t>
      </w:r>
    </w:p>
    <w:p w:rsidR="00DD4C34" w:rsidRDefault="00DD4C34" w:rsidP="00DD4C34">
      <w:pPr>
        <w:pStyle w:val="NormalWeb"/>
      </w:pPr>
    </w:p>
    <w:p w:rsidR="00DD4C34" w:rsidRDefault="00DD4C34" w:rsidP="00DD4C34">
      <w:pPr>
        <w:pStyle w:val="NormalWeb"/>
      </w:pPr>
      <w:r>
        <w:t>1. What is the name of the medication?</w:t>
      </w:r>
    </w:p>
    <w:p w:rsidR="00DD4C34" w:rsidRPr="00DD4C34" w:rsidRDefault="004D1134" w:rsidP="00DD4C34">
      <w:pPr>
        <w:pStyle w:val="NormalWeb"/>
        <w:rPr>
          <w:color w:val="FF0000"/>
        </w:rPr>
      </w:pPr>
      <w:r>
        <w:rPr>
          <w:color w:val="FF0000"/>
        </w:rPr>
        <w:t>Super Iron 100</w:t>
      </w:r>
    </w:p>
    <w:p w:rsidR="00DD4C34" w:rsidRDefault="00DD4C34" w:rsidP="00DD4C34">
      <w:pPr>
        <w:pStyle w:val="NormalWeb"/>
      </w:pPr>
      <w:r>
        <w:t xml:space="preserve">2. Name the active ingredient(s) </w:t>
      </w:r>
    </w:p>
    <w:p w:rsidR="00DD4C34" w:rsidRPr="00DD4C34" w:rsidRDefault="004D1134" w:rsidP="00DD4C34">
      <w:pPr>
        <w:pStyle w:val="NormalWeb"/>
        <w:rPr>
          <w:color w:val="FF0000"/>
        </w:rPr>
      </w:pPr>
      <w:r>
        <w:rPr>
          <w:color w:val="FF0000"/>
        </w:rPr>
        <w:t xml:space="preserve">Elemental iron </w:t>
      </w:r>
    </w:p>
    <w:p w:rsidR="00DD4C34" w:rsidRDefault="00DD4C34" w:rsidP="00DD4C34">
      <w:pPr>
        <w:pStyle w:val="NormalWeb"/>
      </w:pPr>
      <w:r>
        <w:t xml:space="preserve">3. What specie(s) may this product </w:t>
      </w:r>
      <w:proofErr w:type="gramStart"/>
      <w:r>
        <w:t>be</w:t>
      </w:r>
      <w:proofErr w:type="gramEnd"/>
      <w:r>
        <w:t xml:space="preserve"> used on?</w:t>
      </w:r>
    </w:p>
    <w:p w:rsidR="00DD4C34" w:rsidRPr="00DD4C34" w:rsidRDefault="009C0024" w:rsidP="00DD4C34">
      <w:pPr>
        <w:pStyle w:val="NormalWeb"/>
        <w:rPr>
          <w:color w:val="FF0000"/>
        </w:rPr>
      </w:pPr>
      <w:r>
        <w:rPr>
          <w:color w:val="FF0000"/>
        </w:rPr>
        <w:t>S</w:t>
      </w:r>
      <w:r w:rsidR="00DD4C34" w:rsidRPr="00DD4C34">
        <w:rPr>
          <w:color w:val="FF0000"/>
        </w:rPr>
        <w:t>wine</w:t>
      </w:r>
    </w:p>
    <w:p w:rsidR="00DD4C34" w:rsidRDefault="00DD4C34" w:rsidP="00DD4C34">
      <w:pPr>
        <w:pStyle w:val="NormalWeb"/>
      </w:pPr>
      <w:r>
        <w:t xml:space="preserve">4. What condition is this approved to treat? </w:t>
      </w:r>
    </w:p>
    <w:p w:rsidR="00DD4C34" w:rsidRPr="00DD4C34" w:rsidRDefault="004D1134" w:rsidP="00DD4C34">
      <w:pPr>
        <w:pStyle w:val="NormalWeb"/>
        <w:rPr>
          <w:color w:val="FF0000"/>
        </w:rPr>
      </w:pPr>
      <w:r>
        <w:rPr>
          <w:color w:val="FF0000"/>
        </w:rPr>
        <w:t>Iron deficiency anemia</w:t>
      </w:r>
    </w:p>
    <w:p w:rsidR="00DD4C34" w:rsidRDefault="00DD4C34" w:rsidP="00DD4C34">
      <w:pPr>
        <w:pStyle w:val="NormalWeb"/>
      </w:pPr>
      <w:r>
        <w:t>5. What is the dosage for animal?</w:t>
      </w:r>
    </w:p>
    <w:p w:rsidR="00DD4C34" w:rsidRPr="00DD4C34" w:rsidRDefault="004D1134" w:rsidP="00DD4C34">
      <w:pPr>
        <w:pStyle w:val="NormalWeb"/>
        <w:rPr>
          <w:color w:val="FF0000"/>
        </w:rPr>
      </w:pPr>
      <w:r>
        <w:rPr>
          <w:color w:val="FF0000"/>
        </w:rPr>
        <w:t xml:space="preserve">1 ml </w:t>
      </w:r>
    </w:p>
    <w:p w:rsidR="00DD4C34" w:rsidRDefault="00DD4C34" w:rsidP="00DD4C34">
      <w:pPr>
        <w:pStyle w:val="NormalWeb"/>
      </w:pPr>
      <w:r>
        <w:t xml:space="preserve">6. How long may this medication </w:t>
      </w:r>
      <w:proofErr w:type="gramStart"/>
      <w:r>
        <w:t>be</w:t>
      </w:r>
      <w:proofErr w:type="gramEnd"/>
      <w:r>
        <w:t xml:space="preserve"> used for treatment?</w:t>
      </w:r>
    </w:p>
    <w:p w:rsidR="00DD4C34" w:rsidRPr="00DD4C34" w:rsidRDefault="00AA29DC" w:rsidP="00DD4C34">
      <w:pPr>
        <w:pStyle w:val="NormalWeb"/>
        <w:rPr>
          <w:color w:val="FF0000"/>
        </w:rPr>
      </w:pPr>
      <w:r>
        <w:rPr>
          <w:color w:val="FF0000"/>
        </w:rPr>
        <w:t>Repeated in 10 days</w:t>
      </w:r>
    </w:p>
    <w:p w:rsidR="00AA29DC" w:rsidRDefault="00AA29DC" w:rsidP="00AA29DC">
      <w:pPr>
        <w:pStyle w:val="NormalWeb"/>
      </w:pPr>
      <w:r>
        <w:t>7. What is the route of administration?</w:t>
      </w:r>
    </w:p>
    <w:p w:rsidR="00AA29DC" w:rsidRDefault="00AA29DC" w:rsidP="00AA29DC">
      <w:pPr>
        <w:pStyle w:val="NormalWeb"/>
      </w:pPr>
      <w:r>
        <w:tab/>
      </w:r>
      <w:proofErr w:type="gramStart"/>
      <w:r>
        <w:t>a</w:t>
      </w:r>
      <w:proofErr w:type="gramEnd"/>
      <w:r>
        <w:t>. subcutaneous injection</w:t>
      </w:r>
      <w:r>
        <w:tab/>
      </w:r>
      <w:r w:rsidRPr="00AA29DC">
        <w:rPr>
          <w:color w:val="FF0000"/>
        </w:rPr>
        <w:t>b. intramuscular injection</w:t>
      </w:r>
      <w:r>
        <w:tab/>
        <w:t>c. oral</w:t>
      </w:r>
    </w:p>
    <w:p w:rsidR="00AA29DC" w:rsidRDefault="00AA29DC" w:rsidP="00AA29DC">
      <w:pPr>
        <w:pStyle w:val="NormalWeb"/>
      </w:pPr>
      <w:r>
        <w:t>8. How many milligrams of active ingredient can be found in 1 ml of solution?</w:t>
      </w:r>
    </w:p>
    <w:p w:rsidR="00AA29DC" w:rsidRPr="00AA29DC" w:rsidRDefault="00AA29DC" w:rsidP="00AA29DC">
      <w:pPr>
        <w:pStyle w:val="NormalWeb"/>
        <w:rPr>
          <w:color w:val="FF0000"/>
        </w:rPr>
      </w:pPr>
      <w:r w:rsidRPr="00AA29DC">
        <w:rPr>
          <w:color w:val="FF0000"/>
        </w:rPr>
        <w:t>100 mg</w:t>
      </w:r>
    </w:p>
    <w:p w:rsidR="00DD4C34" w:rsidRDefault="00DD4C34" w:rsidP="00DD4C34">
      <w:pPr>
        <w:pStyle w:val="NormalWeb"/>
      </w:pPr>
      <w:r>
        <w:t>9. What is the withdrawal time for this medication?</w:t>
      </w:r>
    </w:p>
    <w:p w:rsidR="00DD4C34" w:rsidRPr="00DD4C34" w:rsidRDefault="00AA29DC" w:rsidP="00DD4C34">
      <w:pPr>
        <w:pStyle w:val="NormalWeb"/>
        <w:rPr>
          <w:color w:val="FF0000"/>
        </w:rPr>
      </w:pPr>
      <w:r>
        <w:rPr>
          <w:color w:val="FF0000"/>
        </w:rPr>
        <w:t>None indicated</w:t>
      </w:r>
    </w:p>
    <w:p w:rsidR="005B6765" w:rsidRDefault="005B6765" w:rsidP="005B6765">
      <w:pPr>
        <w:spacing w:after="0" w:line="240" w:lineRule="auto"/>
      </w:pPr>
    </w:p>
    <w:sectPr w:rsidR="005B6765" w:rsidSect="005B67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6765"/>
    <w:rsid w:val="003E06C1"/>
    <w:rsid w:val="004D1134"/>
    <w:rsid w:val="005B6765"/>
    <w:rsid w:val="006D6A92"/>
    <w:rsid w:val="007E2093"/>
    <w:rsid w:val="00995B88"/>
    <w:rsid w:val="009C0024"/>
    <w:rsid w:val="00AA29DC"/>
    <w:rsid w:val="00BC6F1E"/>
    <w:rsid w:val="00DD0342"/>
    <w:rsid w:val="00DD4C34"/>
    <w:rsid w:val="00F0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 Deanne</dc:creator>
  <cp:lastModifiedBy>David and Deanne</cp:lastModifiedBy>
  <cp:revision>5</cp:revision>
  <dcterms:created xsi:type="dcterms:W3CDTF">2013-02-22T20:23:00Z</dcterms:created>
  <dcterms:modified xsi:type="dcterms:W3CDTF">2013-03-24T03:06:00Z</dcterms:modified>
</cp:coreProperties>
</file>